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494FA">
      <w:pPr>
        <w:spacing w:line="594" w:lineRule="exact"/>
        <w:rPr>
          <w:rFonts w:ascii="方正黑体_GBK" w:hAnsi="Calibri" w:eastAsia="方正黑体_GBK" w:cs="Times New Roman"/>
          <w:sz w:val="32"/>
          <w:szCs w:val="32"/>
        </w:rPr>
      </w:pPr>
      <w:r>
        <w:rPr>
          <w:rFonts w:hint="eastAsia" w:ascii="方正黑体_GBK" w:hAnsi="Calibri" w:eastAsia="方正黑体_GBK" w:cs="Times New Roman"/>
          <w:sz w:val="32"/>
          <w:szCs w:val="32"/>
        </w:rPr>
        <w:t>附件2</w:t>
      </w:r>
    </w:p>
    <w:p w14:paraId="69414087">
      <w:pPr>
        <w:spacing w:line="594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（供应商名称）</w:t>
      </w:r>
    </w:p>
    <w:p w14:paraId="2B44EA9C">
      <w:pPr>
        <w:spacing w:line="594" w:lineRule="exact"/>
        <w:ind w:firstLine="720" w:firstLineChars="200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关于蜀绣传承人口述史项目（第二期）价格调查公告的回复</w:t>
      </w:r>
    </w:p>
    <w:p w14:paraId="00C4E91A">
      <w:pPr>
        <w:spacing w:line="594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</w:p>
    <w:p w14:paraId="0CBC1183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成都市非物质文化遗产保护中心：</w:t>
      </w:r>
    </w:p>
    <w:p w14:paraId="359CD960">
      <w:pPr>
        <w:spacing w:line="594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贵单位于2026年</w:t>
      </w:r>
      <w:r>
        <w:rPr>
          <w:rFonts w:ascii="Times New Roman" w:hAnsi="Times New Roman" w:eastAsia="方正仿宋_GBK" w:cs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日发布的《关于蜀绣传承人口述史项目（第二期）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预算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价格调查公告的回复》收悉。经对项目内容进行认真研究，按照行业普遍标准，结合我单位（或公司）实际，拟对完成本项目全部工作内容报价（含税）：XXX万元（大写：XXX万元），该报价已包含完成本项目所需的调研采编费用、图书编印出版费用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、专家审稿费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等一切费用。</w:t>
      </w:r>
    </w:p>
    <w:p w14:paraId="1965B639">
      <w:pPr>
        <w:spacing w:line="594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最终实际报价，以我单位（或公司）参与本项目投标报价为准。</w:t>
      </w:r>
    </w:p>
    <w:p w14:paraId="2D32B053">
      <w:pPr>
        <w:spacing w:line="594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报价联系人：XXX，联系电话：XXX。</w:t>
      </w:r>
    </w:p>
    <w:p w14:paraId="5688602E">
      <w:pPr>
        <w:spacing w:line="594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</w:p>
    <w:p w14:paraId="18C3B331">
      <w:pPr>
        <w:spacing w:line="594" w:lineRule="exact"/>
        <w:ind w:firstLine="640" w:firstLineChars="200"/>
        <w:jc w:val="right"/>
        <w:rPr>
          <w:rFonts w:ascii="Times New Roman" w:hAnsi="Times New Roman" w:eastAsia="方正仿宋_GBK" w:cs="方正仿宋_GBK"/>
          <w:sz w:val="32"/>
          <w:szCs w:val="32"/>
        </w:rPr>
      </w:pPr>
    </w:p>
    <w:p w14:paraId="4CBD5CFF">
      <w:pPr>
        <w:spacing w:line="594" w:lineRule="exact"/>
        <w:ind w:firstLine="640" w:firstLineChars="200"/>
        <w:jc w:val="righ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（单位名称）</w:t>
      </w:r>
    </w:p>
    <w:p w14:paraId="1DDBDA6C">
      <w:pPr>
        <w:spacing w:line="594" w:lineRule="exact"/>
        <w:ind w:firstLine="640" w:firstLineChars="200"/>
        <w:jc w:val="righ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2026年XX月XX日</w:t>
      </w:r>
    </w:p>
    <w:p w14:paraId="5F17BC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E471F"/>
    <w:rsid w:val="72EE47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2026-09-03T03:50:00Z</dcterms:created>
  <dc:creator>杜翔</dc:creator>
  <cp:lastModifiedBy>杜翔</cp:lastModifiedBy>
  <dcterms:modified xsi:type="dcterms:W3CDTF">2026-09-03T03:51:04Z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13AE687195594E00A08B9EE9648EB27A_11</vt:lpwstr>
  </property>
  <property fmtid="{D5CDD505-2E9C-101B-9397-08002B2CF9AE}" pid="4" name="KSOTemplateDocerSaveRecord">
    <vt:lpwstr>eyJoZGlkIjoiZmY2MzM3NDJlNWU2ZmI3MzZiNGNhZTRiNGFiYzQzZGUiLCJ1c2VySWQiOiIxNjA4MDYxMzUwIn0=</vt:lpwstr>
  </property>
</Properties>
</file>