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37D693">
      <w:pPr>
        <w:spacing w:line="576" w:lineRule="exact"/>
        <w:jc w:val="left"/>
        <w:rPr>
          <w:rFonts w:hint="eastAsia" w:eastAsia="黑体"/>
          <w:kern w:val="0"/>
          <w:sz w:val="32"/>
          <w:szCs w:val="30"/>
          <w:lang w:eastAsia="zh-CN"/>
        </w:rPr>
      </w:pPr>
      <w:r>
        <w:rPr>
          <w:rFonts w:hint="eastAsia" w:ascii="黑体" w:hAnsi="黑体" w:eastAsia="黑体"/>
          <w:color w:val="000000"/>
          <w:sz w:val="32"/>
          <w:szCs w:val="30"/>
        </w:rPr>
        <w:t>附件</w:t>
      </w:r>
      <w:r>
        <w:rPr>
          <w:rFonts w:hint="eastAsia" w:ascii="黑体" w:hAnsi="黑体" w:eastAsia="黑体"/>
          <w:color w:val="000000"/>
          <w:sz w:val="32"/>
          <w:szCs w:val="30"/>
          <w:lang w:val="en-US" w:eastAsia="zh-CN"/>
        </w:rPr>
        <w:t>3</w:t>
      </w:r>
    </w:p>
    <w:tbl>
      <w:tblPr>
        <w:tblStyle w:val="11"/>
        <w:tblW w:w="9775" w:type="dxa"/>
        <w:tblInd w:w="-3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75"/>
      </w:tblGrid>
      <w:tr w14:paraId="188166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0" w:hRule="atLeast"/>
        </w:trPr>
        <w:tc>
          <w:tcPr>
            <w:tcW w:w="97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FD3AEB">
            <w:pPr>
              <w:spacing w:line="600" w:lineRule="exact"/>
              <w:jc w:val="center"/>
              <w:rPr>
                <w:rFonts w:hint="eastAsia" w:ascii="方正小标宋_GBK" w:hAnsi="仿宋" w:eastAsia="方正小标宋_GBK" w:cs="仿宋"/>
                <w:color w:val="000000"/>
                <w:sz w:val="44"/>
                <w:szCs w:val="44"/>
              </w:rPr>
            </w:pPr>
            <w:r>
              <w:rPr>
                <w:rFonts w:hint="eastAsia" w:ascii="方正小标宋_GBK" w:hAnsi="仿宋" w:eastAsia="方正小标宋_GBK" w:cs="仿宋"/>
                <w:color w:val="000000"/>
                <w:sz w:val="44"/>
                <w:szCs w:val="44"/>
              </w:rPr>
              <w:t>2027年国家非物质文化遗产保护资金-金钱板项目的报价明细表</w:t>
            </w:r>
          </w:p>
          <w:p w14:paraId="4672222B">
            <w:pPr>
              <w:spacing w:line="600" w:lineRule="exact"/>
              <w:jc w:val="center"/>
              <w:rPr>
                <w:rFonts w:hint="eastAsia" w:ascii="方正小标宋_GBK" w:hAnsi="仿宋" w:eastAsia="方正小标宋_GBK" w:cs="仿宋"/>
                <w:color w:val="000000"/>
                <w:sz w:val="44"/>
                <w:szCs w:val="44"/>
              </w:rPr>
            </w:pPr>
          </w:p>
          <w:p w14:paraId="748B086A">
            <w:pPr>
              <w:pStyle w:val="1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0" w:lineRule="exact"/>
              <w:jc w:val="both"/>
              <w:textAlignment w:val="baseline"/>
              <w:rPr>
                <w:rFonts w:hint="eastAsia" w:ascii="方正仿宋_GBK" w:hAnsi="方正仿宋_GBK" w:eastAsia="方正仿宋_GBK" w:cs="方正仿宋_GBK"/>
                <w:sz w:val="32"/>
                <w:szCs w:val="32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lang w:eastAsia="zh-CN"/>
              </w:rPr>
              <w:t>成都市非物质文化遗产保护中心：</w:t>
            </w:r>
          </w:p>
          <w:p w14:paraId="776FD556">
            <w:pPr>
              <w:pStyle w:val="1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0" w:lineRule="exact"/>
              <w:ind w:firstLine="640" w:firstLineChars="200"/>
              <w:jc w:val="both"/>
              <w:textAlignment w:val="baseline"/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lang w:eastAsia="zh-CN"/>
              </w:rPr>
              <w:t>根据贵单位关于</w:t>
            </w: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eastAsia="zh-CN"/>
              </w:rPr>
              <w:t>2027年国家非物质文化遗产保护资金-金钱板项目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lang w:eastAsia="zh-CN"/>
              </w:rPr>
              <w:t>价格调查的公告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  <w:t>的相关要求，我单位结合工</w:t>
            </w:r>
            <w:bookmarkStart w:id="0" w:name="_GoBack"/>
            <w:bookmarkEnd w:id="0"/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  <w:t>作实际，经评估，具体报价如下：</w:t>
            </w:r>
          </w:p>
          <w:p w14:paraId="2A28A8C1">
            <w:pPr>
              <w:pStyle w:val="3"/>
              <w:jc w:val="center"/>
              <w:rPr>
                <w:rFonts w:hint="eastAsia" w:ascii="方正楷体_GBK" w:hAnsi="方正楷体_GBK" w:eastAsia="方正楷体_GBK" w:cs="方正楷体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楷体_GBK" w:hAnsi="方正楷体_GBK" w:eastAsia="方正楷体_GBK" w:cs="方正楷体_GBK"/>
                <w:sz w:val="28"/>
                <w:szCs w:val="28"/>
              </w:rPr>
              <w:t xml:space="preserve">表 </w:t>
            </w:r>
            <w:r>
              <w:rPr>
                <w:rFonts w:hint="eastAsia" w:ascii="方正楷体_GBK" w:hAnsi="方正楷体_GBK" w:eastAsia="方正楷体_GBK" w:cs="方正楷体_GBK"/>
                <w:sz w:val="28"/>
                <w:szCs w:val="28"/>
              </w:rPr>
              <w:fldChar w:fldCharType="begin"/>
            </w:r>
            <w:r>
              <w:rPr>
                <w:rFonts w:hint="eastAsia" w:ascii="方正楷体_GBK" w:hAnsi="方正楷体_GBK" w:eastAsia="方正楷体_GBK" w:cs="方正楷体_GBK"/>
                <w:sz w:val="28"/>
                <w:szCs w:val="28"/>
              </w:rPr>
              <w:instrText xml:space="preserve"> SEQ 表 \* ARABIC </w:instrText>
            </w:r>
            <w:r>
              <w:rPr>
                <w:rFonts w:hint="eastAsia" w:ascii="方正楷体_GBK" w:hAnsi="方正楷体_GBK" w:eastAsia="方正楷体_GBK" w:cs="方正楷体_GBK"/>
                <w:sz w:val="28"/>
                <w:szCs w:val="28"/>
              </w:rPr>
              <w:fldChar w:fldCharType="separate"/>
            </w:r>
            <w:r>
              <w:rPr>
                <w:rFonts w:hint="eastAsia" w:ascii="方正楷体_GBK" w:hAnsi="方正楷体_GBK" w:eastAsia="方正楷体_GBK" w:cs="方正楷体_GBK"/>
                <w:sz w:val="28"/>
                <w:szCs w:val="28"/>
              </w:rPr>
              <w:t>1</w:t>
            </w:r>
            <w:r>
              <w:rPr>
                <w:rFonts w:hint="eastAsia" w:ascii="方正楷体_GBK" w:hAnsi="方正楷体_GBK" w:eastAsia="方正楷体_GBK" w:cs="方正楷体_GBK"/>
                <w:sz w:val="28"/>
                <w:szCs w:val="28"/>
              </w:rPr>
              <w:fldChar w:fldCharType="end"/>
            </w:r>
            <w:r>
              <w:rPr>
                <w:rFonts w:hint="eastAsia" w:ascii="方正楷体_GBK" w:hAnsi="方正楷体_GBK" w:eastAsia="方正楷体_GBK" w:cs="方正楷体_GBK"/>
                <w:sz w:val="28"/>
                <w:szCs w:val="28"/>
                <w:lang w:val="en-US" w:eastAsia="zh-CN"/>
              </w:rPr>
              <w:t xml:space="preserve"> 报价表</w:t>
            </w:r>
          </w:p>
          <w:tbl>
            <w:tblPr>
              <w:tblStyle w:val="12"/>
              <w:tblW w:w="9139" w:type="dxa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760"/>
              <w:gridCol w:w="1858"/>
              <w:gridCol w:w="1925"/>
              <w:gridCol w:w="1648"/>
              <w:gridCol w:w="1350"/>
              <w:gridCol w:w="1598"/>
            </w:tblGrid>
            <w:tr w14:paraId="24795CB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094" w:hRule="atLeast"/>
              </w:trPr>
              <w:tc>
                <w:tcPr>
                  <w:tcW w:w="760" w:type="dxa"/>
                  <w:noWrap w:val="0"/>
                  <w:vAlign w:val="center"/>
                </w:tcPr>
                <w:p w14:paraId="160D94C7">
                  <w:pPr>
                    <w:pStyle w:val="19"/>
                    <w:keepNext w:val="0"/>
                    <w:keepLines w:val="0"/>
                    <w:pageBreakBefore w:val="0"/>
                    <w:widowControl/>
                    <w:kinsoku w:val="0"/>
                    <w:wordWrap/>
                    <w:overflowPunct/>
                    <w:topLinePunct w:val="0"/>
                    <w:autoSpaceDE w:val="0"/>
                    <w:autoSpaceDN w:val="0"/>
                    <w:bidi w:val="0"/>
                    <w:adjustRightInd w:val="0"/>
                    <w:snapToGrid w:val="0"/>
                    <w:spacing w:line="580" w:lineRule="exact"/>
                    <w:jc w:val="center"/>
                    <w:textAlignment w:val="baseline"/>
                    <w:rPr>
                      <w:rFonts w:hint="eastAsia" w:ascii="方正黑体_GBK" w:hAnsi="方正黑体_GBK" w:eastAsia="方正黑体_GBK" w:cs="方正黑体_GBK"/>
                      <w:sz w:val="28"/>
                      <w:szCs w:val="28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方正黑体_GBK" w:hAnsi="方正黑体_GBK" w:eastAsia="方正黑体_GBK" w:cs="方正黑体_GBK"/>
                      <w:sz w:val="28"/>
                      <w:szCs w:val="28"/>
                      <w:vertAlign w:val="baseline"/>
                      <w:lang w:val="en-US" w:eastAsia="zh-CN"/>
                    </w:rPr>
                    <w:t>序号</w:t>
                  </w:r>
                </w:p>
              </w:tc>
              <w:tc>
                <w:tcPr>
                  <w:tcW w:w="1858" w:type="dxa"/>
                  <w:noWrap w:val="0"/>
                  <w:vAlign w:val="center"/>
                </w:tcPr>
                <w:p w14:paraId="706546E9">
                  <w:pPr>
                    <w:pStyle w:val="19"/>
                    <w:keepNext w:val="0"/>
                    <w:keepLines w:val="0"/>
                    <w:pageBreakBefore w:val="0"/>
                    <w:widowControl/>
                    <w:kinsoku w:val="0"/>
                    <w:wordWrap/>
                    <w:overflowPunct/>
                    <w:topLinePunct w:val="0"/>
                    <w:autoSpaceDE w:val="0"/>
                    <w:autoSpaceDN w:val="0"/>
                    <w:bidi w:val="0"/>
                    <w:adjustRightInd w:val="0"/>
                    <w:snapToGrid w:val="0"/>
                    <w:spacing w:line="580" w:lineRule="exact"/>
                    <w:jc w:val="center"/>
                    <w:textAlignment w:val="baseline"/>
                    <w:rPr>
                      <w:rFonts w:hint="eastAsia" w:ascii="方正黑体_GBK" w:hAnsi="方正黑体_GBK" w:eastAsia="方正黑体_GBK" w:cs="方正黑体_GBK"/>
                      <w:sz w:val="28"/>
                      <w:szCs w:val="28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方正黑体_GBK" w:hAnsi="方正黑体_GBK" w:eastAsia="方正黑体_GBK" w:cs="方正黑体_GBK"/>
                      <w:sz w:val="28"/>
                      <w:szCs w:val="28"/>
                      <w:vertAlign w:val="baseline"/>
                      <w:lang w:val="en-US" w:eastAsia="zh-CN"/>
                    </w:rPr>
                    <w:t>科目名称</w:t>
                  </w:r>
                </w:p>
              </w:tc>
              <w:tc>
                <w:tcPr>
                  <w:tcW w:w="1925" w:type="dxa"/>
                  <w:noWrap w:val="0"/>
                  <w:vAlign w:val="center"/>
                </w:tcPr>
                <w:p w14:paraId="3637631D">
                  <w:pPr>
                    <w:pStyle w:val="19"/>
                    <w:keepNext w:val="0"/>
                    <w:keepLines w:val="0"/>
                    <w:pageBreakBefore w:val="0"/>
                    <w:widowControl/>
                    <w:kinsoku w:val="0"/>
                    <w:wordWrap/>
                    <w:overflowPunct/>
                    <w:topLinePunct w:val="0"/>
                    <w:autoSpaceDE w:val="0"/>
                    <w:autoSpaceDN w:val="0"/>
                    <w:bidi w:val="0"/>
                    <w:adjustRightInd w:val="0"/>
                    <w:snapToGrid w:val="0"/>
                    <w:spacing w:line="580" w:lineRule="exact"/>
                    <w:jc w:val="center"/>
                    <w:textAlignment w:val="baseline"/>
                    <w:rPr>
                      <w:rFonts w:hint="eastAsia" w:ascii="方正黑体_GBK" w:hAnsi="方正黑体_GBK" w:eastAsia="方正黑体_GBK" w:cs="方正黑体_GBK"/>
                      <w:sz w:val="28"/>
                      <w:szCs w:val="28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方正黑体_GBK" w:hAnsi="方正黑体_GBK" w:eastAsia="方正黑体_GBK" w:cs="方正黑体_GBK"/>
                      <w:sz w:val="28"/>
                      <w:szCs w:val="28"/>
                      <w:vertAlign w:val="baseline"/>
                      <w:lang w:val="en-US" w:eastAsia="zh-CN"/>
                    </w:rPr>
                    <w:t>单价（万元）</w:t>
                  </w:r>
                </w:p>
              </w:tc>
              <w:tc>
                <w:tcPr>
                  <w:tcW w:w="1648" w:type="dxa"/>
                  <w:noWrap w:val="0"/>
                  <w:vAlign w:val="center"/>
                </w:tcPr>
                <w:p w14:paraId="611BD18A">
                  <w:pPr>
                    <w:pStyle w:val="19"/>
                    <w:keepNext w:val="0"/>
                    <w:keepLines w:val="0"/>
                    <w:pageBreakBefore w:val="0"/>
                    <w:widowControl/>
                    <w:kinsoku w:val="0"/>
                    <w:wordWrap/>
                    <w:overflowPunct/>
                    <w:topLinePunct w:val="0"/>
                    <w:autoSpaceDE w:val="0"/>
                    <w:autoSpaceDN w:val="0"/>
                    <w:bidi w:val="0"/>
                    <w:adjustRightInd w:val="0"/>
                    <w:snapToGrid w:val="0"/>
                    <w:spacing w:line="580" w:lineRule="exact"/>
                    <w:jc w:val="center"/>
                    <w:textAlignment w:val="baseline"/>
                    <w:rPr>
                      <w:rFonts w:hint="eastAsia" w:ascii="方正黑体_GBK" w:hAnsi="方正黑体_GBK" w:eastAsia="方正黑体_GBK" w:cs="方正黑体_GBK"/>
                      <w:sz w:val="28"/>
                      <w:szCs w:val="28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方正黑体_GBK" w:hAnsi="方正黑体_GBK" w:eastAsia="方正黑体_GBK" w:cs="方正黑体_GBK"/>
                      <w:sz w:val="28"/>
                      <w:szCs w:val="28"/>
                      <w:vertAlign w:val="baseline"/>
                      <w:lang w:val="en-US" w:eastAsia="zh-CN"/>
                    </w:rPr>
                    <w:t>数量</w:t>
                  </w:r>
                </w:p>
              </w:tc>
              <w:tc>
                <w:tcPr>
                  <w:tcW w:w="1350" w:type="dxa"/>
                  <w:noWrap w:val="0"/>
                  <w:vAlign w:val="center"/>
                </w:tcPr>
                <w:p w14:paraId="2842BB06">
                  <w:pPr>
                    <w:pStyle w:val="19"/>
                    <w:keepNext w:val="0"/>
                    <w:keepLines w:val="0"/>
                    <w:pageBreakBefore w:val="0"/>
                    <w:widowControl/>
                    <w:kinsoku w:val="0"/>
                    <w:wordWrap/>
                    <w:overflowPunct/>
                    <w:topLinePunct w:val="0"/>
                    <w:autoSpaceDE w:val="0"/>
                    <w:autoSpaceDN w:val="0"/>
                    <w:bidi w:val="0"/>
                    <w:adjustRightInd w:val="0"/>
                    <w:snapToGrid w:val="0"/>
                    <w:spacing w:line="580" w:lineRule="exact"/>
                    <w:jc w:val="center"/>
                    <w:textAlignment w:val="baseline"/>
                    <w:rPr>
                      <w:rFonts w:hint="eastAsia" w:ascii="方正黑体_GBK" w:hAnsi="方正黑体_GBK" w:eastAsia="方正黑体_GBK" w:cs="方正黑体_GBK"/>
                      <w:sz w:val="28"/>
                      <w:szCs w:val="28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方正黑体_GBK" w:hAnsi="方正黑体_GBK" w:eastAsia="方正黑体_GBK" w:cs="方正黑体_GBK"/>
                      <w:sz w:val="28"/>
                      <w:szCs w:val="28"/>
                      <w:vertAlign w:val="baseline"/>
                      <w:lang w:val="en-US" w:eastAsia="zh-CN"/>
                    </w:rPr>
                    <w:t>总价</w:t>
                  </w:r>
                </w:p>
              </w:tc>
              <w:tc>
                <w:tcPr>
                  <w:tcW w:w="1598" w:type="dxa"/>
                  <w:noWrap w:val="0"/>
                  <w:vAlign w:val="center"/>
                </w:tcPr>
                <w:p w14:paraId="6DD90355">
                  <w:pPr>
                    <w:pStyle w:val="19"/>
                    <w:keepNext w:val="0"/>
                    <w:keepLines w:val="0"/>
                    <w:pageBreakBefore w:val="0"/>
                    <w:widowControl/>
                    <w:kinsoku w:val="0"/>
                    <w:wordWrap/>
                    <w:overflowPunct/>
                    <w:topLinePunct w:val="0"/>
                    <w:autoSpaceDE w:val="0"/>
                    <w:autoSpaceDN w:val="0"/>
                    <w:bidi w:val="0"/>
                    <w:adjustRightInd w:val="0"/>
                    <w:snapToGrid w:val="0"/>
                    <w:spacing w:line="580" w:lineRule="exact"/>
                    <w:jc w:val="both"/>
                    <w:textAlignment w:val="baseline"/>
                    <w:rPr>
                      <w:rFonts w:hint="eastAsia" w:ascii="方正黑体_GBK" w:hAnsi="方正黑体_GBK" w:eastAsia="方正黑体_GBK" w:cs="方正黑体_GBK"/>
                      <w:sz w:val="28"/>
                      <w:szCs w:val="28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方正黑体_GBK" w:hAnsi="方正黑体_GBK" w:eastAsia="方正黑体_GBK" w:cs="方正黑体_GBK"/>
                      <w:sz w:val="28"/>
                      <w:szCs w:val="28"/>
                      <w:vertAlign w:val="baseline"/>
                      <w:lang w:val="en-US" w:eastAsia="zh-CN"/>
                    </w:rPr>
                    <w:t>备注</w:t>
                  </w:r>
                </w:p>
              </w:tc>
            </w:tr>
            <w:tr w14:paraId="561A8C9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132" w:hRule="atLeast"/>
              </w:trPr>
              <w:tc>
                <w:tcPr>
                  <w:tcW w:w="760" w:type="dxa"/>
                  <w:noWrap w:val="0"/>
                  <w:vAlign w:val="center"/>
                </w:tcPr>
                <w:p w14:paraId="0A53F412">
                  <w:pPr>
                    <w:pStyle w:val="19"/>
                    <w:keepNext w:val="0"/>
                    <w:keepLines w:val="0"/>
                    <w:pageBreakBefore w:val="0"/>
                    <w:widowControl/>
                    <w:kinsoku w:val="0"/>
                    <w:wordWrap/>
                    <w:overflowPunct/>
                    <w:topLinePunct w:val="0"/>
                    <w:autoSpaceDE w:val="0"/>
                    <w:autoSpaceDN w:val="0"/>
                    <w:bidi w:val="0"/>
                    <w:adjustRightInd w:val="0"/>
                    <w:snapToGrid w:val="0"/>
                    <w:spacing w:line="580" w:lineRule="exact"/>
                    <w:jc w:val="center"/>
                    <w:textAlignment w:val="baseline"/>
                    <w:rPr>
                      <w:rFonts w:hint="default"/>
                      <w:sz w:val="28"/>
                      <w:szCs w:val="28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/>
                      <w:sz w:val="28"/>
                      <w:szCs w:val="28"/>
                      <w:vertAlign w:val="baseline"/>
                      <w:lang w:val="en-US" w:eastAsia="zh-CN"/>
                    </w:rPr>
                    <w:t>1</w:t>
                  </w:r>
                </w:p>
              </w:tc>
              <w:tc>
                <w:tcPr>
                  <w:tcW w:w="1858" w:type="dxa"/>
                  <w:noWrap w:val="0"/>
                  <w:vAlign w:val="center"/>
                </w:tcPr>
                <w:p w14:paraId="783DEE60">
                  <w:pPr>
                    <w:pStyle w:val="19"/>
                    <w:keepNext w:val="0"/>
                    <w:keepLines w:val="0"/>
                    <w:pageBreakBefore w:val="0"/>
                    <w:widowControl/>
                    <w:kinsoku w:val="0"/>
                    <w:wordWrap/>
                    <w:overflowPunct/>
                    <w:topLinePunct w:val="0"/>
                    <w:autoSpaceDE w:val="0"/>
                    <w:autoSpaceDN w:val="0"/>
                    <w:bidi w:val="0"/>
                    <w:adjustRightInd w:val="0"/>
                    <w:snapToGrid w:val="0"/>
                    <w:spacing w:line="580" w:lineRule="exact"/>
                    <w:jc w:val="both"/>
                    <w:textAlignment w:val="baseline"/>
                    <w:rPr>
                      <w:rFonts w:hint="default"/>
                      <w:sz w:val="28"/>
                      <w:szCs w:val="28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1925" w:type="dxa"/>
                  <w:noWrap w:val="0"/>
                  <w:vAlign w:val="center"/>
                </w:tcPr>
                <w:p w14:paraId="4032A1A5">
                  <w:pPr>
                    <w:pStyle w:val="19"/>
                    <w:keepNext w:val="0"/>
                    <w:keepLines w:val="0"/>
                    <w:pageBreakBefore w:val="0"/>
                    <w:widowControl/>
                    <w:kinsoku w:val="0"/>
                    <w:wordWrap/>
                    <w:overflowPunct/>
                    <w:topLinePunct w:val="0"/>
                    <w:autoSpaceDE w:val="0"/>
                    <w:autoSpaceDN w:val="0"/>
                    <w:bidi w:val="0"/>
                    <w:adjustRightInd w:val="0"/>
                    <w:snapToGrid w:val="0"/>
                    <w:spacing w:line="580" w:lineRule="exact"/>
                    <w:jc w:val="center"/>
                    <w:textAlignment w:val="baseline"/>
                    <w:rPr>
                      <w:rFonts w:hint="default"/>
                      <w:sz w:val="28"/>
                      <w:szCs w:val="28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1648" w:type="dxa"/>
                  <w:noWrap w:val="0"/>
                  <w:vAlign w:val="center"/>
                </w:tcPr>
                <w:p w14:paraId="1B3A9D1E">
                  <w:pPr>
                    <w:pStyle w:val="19"/>
                    <w:keepNext w:val="0"/>
                    <w:keepLines w:val="0"/>
                    <w:pageBreakBefore w:val="0"/>
                    <w:widowControl/>
                    <w:kinsoku w:val="0"/>
                    <w:wordWrap/>
                    <w:overflowPunct/>
                    <w:topLinePunct w:val="0"/>
                    <w:autoSpaceDE w:val="0"/>
                    <w:autoSpaceDN w:val="0"/>
                    <w:bidi w:val="0"/>
                    <w:adjustRightInd w:val="0"/>
                    <w:snapToGrid w:val="0"/>
                    <w:spacing w:line="580" w:lineRule="exact"/>
                    <w:jc w:val="center"/>
                    <w:textAlignment w:val="baseline"/>
                    <w:rPr>
                      <w:rFonts w:hint="default"/>
                      <w:sz w:val="28"/>
                      <w:szCs w:val="28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1350" w:type="dxa"/>
                  <w:noWrap w:val="0"/>
                  <w:vAlign w:val="center"/>
                </w:tcPr>
                <w:p w14:paraId="698D8656">
                  <w:pPr>
                    <w:pStyle w:val="19"/>
                    <w:keepNext w:val="0"/>
                    <w:keepLines w:val="0"/>
                    <w:pageBreakBefore w:val="0"/>
                    <w:widowControl/>
                    <w:kinsoku w:val="0"/>
                    <w:wordWrap/>
                    <w:overflowPunct/>
                    <w:topLinePunct w:val="0"/>
                    <w:autoSpaceDE w:val="0"/>
                    <w:autoSpaceDN w:val="0"/>
                    <w:bidi w:val="0"/>
                    <w:adjustRightInd w:val="0"/>
                    <w:snapToGrid w:val="0"/>
                    <w:spacing w:line="580" w:lineRule="exact"/>
                    <w:jc w:val="center"/>
                    <w:textAlignment w:val="baseline"/>
                    <w:rPr>
                      <w:rFonts w:hint="default"/>
                      <w:sz w:val="28"/>
                      <w:szCs w:val="28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1598" w:type="dxa"/>
                  <w:noWrap w:val="0"/>
                  <w:vAlign w:val="center"/>
                </w:tcPr>
                <w:p w14:paraId="4395067B">
                  <w:pPr>
                    <w:pStyle w:val="19"/>
                    <w:keepNext w:val="0"/>
                    <w:keepLines w:val="0"/>
                    <w:pageBreakBefore w:val="0"/>
                    <w:widowControl/>
                    <w:kinsoku w:val="0"/>
                    <w:wordWrap/>
                    <w:overflowPunct/>
                    <w:topLinePunct w:val="0"/>
                    <w:autoSpaceDE w:val="0"/>
                    <w:autoSpaceDN w:val="0"/>
                    <w:bidi w:val="0"/>
                    <w:adjustRightInd w:val="0"/>
                    <w:snapToGrid w:val="0"/>
                    <w:spacing w:line="580" w:lineRule="exact"/>
                    <w:jc w:val="center"/>
                    <w:textAlignment w:val="baseline"/>
                    <w:rPr>
                      <w:rFonts w:hint="default"/>
                      <w:sz w:val="28"/>
                      <w:szCs w:val="28"/>
                      <w:vertAlign w:val="baseline"/>
                      <w:lang w:val="en-US" w:eastAsia="zh-CN"/>
                    </w:rPr>
                  </w:pPr>
                </w:p>
              </w:tc>
            </w:tr>
            <w:tr w14:paraId="654B83F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132" w:hRule="atLeast"/>
              </w:trPr>
              <w:tc>
                <w:tcPr>
                  <w:tcW w:w="760" w:type="dxa"/>
                  <w:noWrap w:val="0"/>
                  <w:vAlign w:val="center"/>
                </w:tcPr>
                <w:p w14:paraId="749F1F27">
                  <w:pPr>
                    <w:pStyle w:val="19"/>
                    <w:keepNext w:val="0"/>
                    <w:keepLines w:val="0"/>
                    <w:pageBreakBefore w:val="0"/>
                    <w:widowControl/>
                    <w:kinsoku w:val="0"/>
                    <w:wordWrap/>
                    <w:overflowPunct/>
                    <w:topLinePunct w:val="0"/>
                    <w:autoSpaceDE w:val="0"/>
                    <w:autoSpaceDN w:val="0"/>
                    <w:bidi w:val="0"/>
                    <w:adjustRightInd w:val="0"/>
                    <w:snapToGrid w:val="0"/>
                    <w:spacing w:line="580" w:lineRule="exact"/>
                    <w:jc w:val="center"/>
                    <w:textAlignment w:val="baseline"/>
                    <w:rPr>
                      <w:rFonts w:hint="default"/>
                      <w:sz w:val="28"/>
                      <w:szCs w:val="28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/>
                      <w:sz w:val="28"/>
                      <w:szCs w:val="28"/>
                      <w:vertAlign w:val="baseline"/>
                      <w:lang w:val="en-US" w:eastAsia="zh-CN"/>
                    </w:rPr>
                    <w:t>2</w:t>
                  </w:r>
                </w:p>
              </w:tc>
              <w:tc>
                <w:tcPr>
                  <w:tcW w:w="1858" w:type="dxa"/>
                  <w:noWrap w:val="0"/>
                  <w:vAlign w:val="center"/>
                </w:tcPr>
                <w:p w14:paraId="3EBA7EA7">
                  <w:pPr>
                    <w:pStyle w:val="19"/>
                    <w:keepNext w:val="0"/>
                    <w:keepLines w:val="0"/>
                    <w:pageBreakBefore w:val="0"/>
                    <w:widowControl/>
                    <w:kinsoku w:val="0"/>
                    <w:wordWrap/>
                    <w:overflowPunct/>
                    <w:topLinePunct w:val="0"/>
                    <w:autoSpaceDE w:val="0"/>
                    <w:autoSpaceDN w:val="0"/>
                    <w:bidi w:val="0"/>
                    <w:adjustRightInd w:val="0"/>
                    <w:snapToGrid w:val="0"/>
                    <w:spacing w:line="580" w:lineRule="exact"/>
                    <w:jc w:val="both"/>
                    <w:textAlignment w:val="baseline"/>
                    <w:rPr>
                      <w:rFonts w:hint="default" w:ascii="Times New Roman" w:hAnsi="Times New Roman" w:eastAsia="方正仿宋_GBK" w:cs="Times New Roman"/>
                      <w:sz w:val="32"/>
                      <w:szCs w:val="32"/>
                      <w:highlight w:val="none"/>
                      <w:lang w:val="en-US" w:eastAsia="zh-CN"/>
                    </w:rPr>
                  </w:pPr>
                </w:p>
              </w:tc>
              <w:tc>
                <w:tcPr>
                  <w:tcW w:w="1925" w:type="dxa"/>
                  <w:noWrap w:val="0"/>
                  <w:vAlign w:val="center"/>
                </w:tcPr>
                <w:p w14:paraId="73B93F4F">
                  <w:pPr>
                    <w:pStyle w:val="19"/>
                    <w:keepNext w:val="0"/>
                    <w:keepLines w:val="0"/>
                    <w:pageBreakBefore w:val="0"/>
                    <w:widowControl/>
                    <w:kinsoku w:val="0"/>
                    <w:wordWrap/>
                    <w:overflowPunct/>
                    <w:topLinePunct w:val="0"/>
                    <w:autoSpaceDE w:val="0"/>
                    <w:autoSpaceDN w:val="0"/>
                    <w:bidi w:val="0"/>
                    <w:adjustRightInd w:val="0"/>
                    <w:snapToGrid w:val="0"/>
                    <w:spacing w:line="580" w:lineRule="exact"/>
                    <w:jc w:val="center"/>
                    <w:textAlignment w:val="baseline"/>
                    <w:rPr>
                      <w:rFonts w:hint="default"/>
                      <w:sz w:val="28"/>
                      <w:szCs w:val="28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1648" w:type="dxa"/>
                  <w:noWrap w:val="0"/>
                  <w:vAlign w:val="center"/>
                </w:tcPr>
                <w:p w14:paraId="3B8A9FC5">
                  <w:pPr>
                    <w:pStyle w:val="19"/>
                    <w:keepNext w:val="0"/>
                    <w:keepLines w:val="0"/>
                    <w:pageBreakBefore w:val="0"/>
                    <w:widowControl/>
                    <w:kinsoku w:val="0"/>
                    <w:wordWrap/>
                    <w:overflowPunct/>
                    <w:topLinePunct w:val="0"/>
                    <w:autoSpaceDE w:val="0"/>
                    <w:autoSpaceDN w:val="0"/>
                    <w:bidi w:val="0"/>
                    <w:adjustRightInd w:val="0"/>
                    <w:snapToGrid w:val="0"/>
                    <w:spacing w:line="580" w:lineRule="exact"/>
                    <w:jc w:val="center"/>
                    <w:textAlignment w:val="baseline"/>
                    <w:rPr>
                      <w:rFonts w:hint="eastAsia" w:ascii="Times New Roman" w:hAnsi="Times New Roman" w:eastAsia="方正仿宋_GBK" w:cs="Times New Roman"/>
                      <w:sz w:val="32"/>
                      <w:szCs w:val="32"/>
                      <w:highlight w:val="none"/>
                      <w:lang w:val="en-US" w:eastAsia="zh-CN"/>
                    </w:rPr>
                  </w:pPr>
                </w:p>
              </w:tc>
              <w:tc>
                <w:tcPr>
                  <w:tcW w:w="1350" w:type="dxa"/>
                  <w:noWrap w:val="0"/>
                  <w:vAlign w:val="center"/>
                </w:tcPr>
                <w:p w14:paraId="3CAD448F">
                  <w:pPr>
                    <w:pStyle w:val="19"/>
                    <w:keepNext w:val="0"/>
                    <w:keepLines w:val="0"/>
                    <w:pageBreakBefore w:val="0"/>
                    <w:widowControl/>
                    <w:kinsoku w:val="0"/>
                    <w:wordWrap/>
                    <w:overflowPunct/>
                    <w:topLinePunct w:val="0"/>
                    <w:autoSpaceDE w:val="0"/>
                    <w:autoSpaceDN w:val="0"/>
                    <w:bidi w:val="0"/>
                    <w:adjustRightInd w:val="0"/>
                    <w:snapToGrid w:val="0"/>
                    <w:spacing w:line="580" w:lineRule="exact"/>
                    <w:jc w:val="center"/>
                    <w:textAlignment w:val="baseline"/>
                    <w:rPr>
                      <w:rFonts w:hint="default"/>
                      <w:sz w:val="28"/>
                      <w:szCs w:val="28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1598" w:type="dxa"/>
                  <w:noWrap w:val="0"/>
                  <w:vAlign w:val="center"/>
                </w:tcPr>
                <w:p w14:paraId="1023B2E3">
                  <w:pPr>
                    <w:pStyle w:val="19"/>
                    <w:keepNext w:val="0"/>
                    <w:keepLines w:val="0"/>
                    <w:pageBreakBefore w:val="0"/>
                    <w:widowControl/>
                    <w:kinsoku w:val="0"/>
                    <w:wordWrap/>
                    <w:overflowPunct/>
                    <w:topLinePunct w:val="0"/>
                    <w:autoSpaceDE w:val="0"/>
                    <w:autoSpaceDN w:val="0"/>
                    <w:bidi w:val="0"/>
                    <w:adjustRightInd w:val="0"/>
                    <w:snapToGrid w:val="0"/>
                    <w:spacing w:line="580" w:lineRule="exact"/>
                    <w:jc w:val="center"/>
                    <w:textAlignment w:val="baseline"/>
                    <w:rPr>
                      <w:rFonts w:hint="default"/>
                      <w:sz w:val="28"/>
                      <w:szCs w:val="28"/>
                      <w:vertAlign w:val="baseline"/>
                      <w:lang w:val="en-US" w:eastAsia="zh-CN"/>
                    </w:rPr>
                  </w:pPr>
                </w:p>
              </w:tc>
            </w:tr>
            <w:tr w14:paraId="242989C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132" w:hRule="atLeast"/>
              </w:trPr>
              <w:tc>
                <w:tcPr>
                  <w:tcW w:w="760" w:type="dxa"/>
                  <w:noWrap w:val="0"/>
                  <w:vAlign w:val="center"/>
                </w:tcPr>
                <w:p w14:paraId="60FB15F9">
                  <w:pPr>
                    <w:pStyle w:val="19"/>
                    <w:keepNext w:val="0"/>
                    <w:keepLines w:val="0"/>
                    <w:pageBreakBefore w:val="0"/>
                    <w:widowControl/>
                    <w:kinsoku w:val="0"/>
                    <w:wordWrap/>
                    <w:overflowPunct/>
                    <w:topLinePunct w:val="0"/>
                    <w:autoSpaceDE w:val="0"/>
                    <w:autoSpaceDN w:val="0"/>
                    <w:bidi w:val="0"/>
                    <w:adjustRightInd w:val="0"/>
                    <w:snapToGrid w:val="0"/>
                    <w:spacing w:line="580" w:lineRule="exact"/>
                    <w:jc w:val="center"/>
                    <w:textAlignment w:val="baseline"/>
                    <w:rPr>
                      <w:rFonts w:hint="eastAsia"/>
                      <w:sz w:val="28"/>
                      <w:szCs w:val="28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1858" w:type="dxa"/>
                  <w:noWrap w:val="0"/>
                  <w:vAlign w:val="center"/>
                </w:tcPr>
                <w:p w14:paraId="3A6D7ED4">
                  <w:pPr>
                    <w:pStyle w:val="19"/>
                    <w:keepNext w:val="0"/>
                    <w:keepLines w:val="0"/>
                    <w:pageBreakBefore w:val="0"/>
                    <w:widowControl/>
                    <w:kinsoku w:val="0"/>
                    <w:wordWrap/>
                    <w:overflowPunct/>
                    <w:topLinePunct w:val="0"/>
                    <w:autoSpaceDE w:val="0"/>
                    <w:autoSpaceDN w:val="0"/>
                    <w:bidi w:val="0"/>
                    <w:adjustRightInd w:val="0"/>
                    <w:snapToGrid w:val="0"/>
                    <w:spacing w:line="580" w:lineRule="exact"/>
                    <w:jc w:val="both"/>
                    <w:textAlignment w:val="baseline"/>
                    <w:rPr>
                      <w:rFonts w:hint="default" w:ascii="Times New Roman" w:hAnsi="Times New Roman" w:eastAsia="方正仿宋_GBK" w:cs="Times New Roman"/>
                      <w:sz w:val="32"/>
                      <w:szCs w:val="32"/>
                      <w:highlight w:val="none"/>
                      <w:lang w:val="en-US" w:eastAsia="zh-CN"/>
                    </w:rPr>
                  </w:pPr>
                </w:p>
              </w:tc>
              <w:tc>
                <w:tcPr>
                  <w:tcW w:w="1925" w:type="dxa"/>
                  <w:noWrap w:val="0"/>
                  <w:vAlign w:val="center"/>
                </w:tcPr>
                <w:p w14:paraId="203DFE09">
                  <w:pPr>
                    <w:pStyle w:val="19"/>
                    <w:keepNext w:val="0"/>
                    <w:keepLines w:val="0"/>
                    <w:pageBreakBefore w:val="0"/>
                    <w:widowControl/>
                    <w:kinsoku w:val="0"/>
                    <w:wordWrap/>
                    <w:overflowPunct/>
                    <w:topLinePunct w:val="0"/>
                    <w:autoSpaceDE w:val="0"/>
                    <w:autoSpaceDN w:val="0"/>
                    <w:bidi w:val="0"/>
                    <w:adjustRightInd w:val="0"/>
                    <w:snapToGrid w:val="0"/>
                    <w:spacing w:line="580" w:lineRule="exact"/>
                    <w:jc w:val="center"/>
                    <w:textAlignment w:val="baseline"/>
                    <w:rPr>
                      <w:rFonts w:hint="default"/>
                      <w:sz w:val="28"/>
                      <w:szCs w:val="28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1648" w:type="dxa"/>
                  <w:noWrap w:val="0"/>
                  <w:vAlign w:val="center"/>
                </w:tcPr>
                <w:p w14:paraId="7B853DAC">
                  <w:pPr>
                    <w:pStyle w:val="19"/>
                    <w:keepNext w:val="0"/>
                    <w:keepLines w:val="0"/>
                    <w:pageBreakBefore w:val="0"/>
                    <w:widowControl/>
                    <w:kinsoku w:val="0"/>
                    <w:wordWrap/>
                    <w:overflowPunct/>
                    <w:topLinePunct w:val="0"/>
                    <w:autoSpaceDE w:val="0"/>
                    <w:autoSpaceDN w:val="0"/>
                    <w:bidi w:val="0"/>
                    <w:adjustRightInd w:val="0"/>
                    <w:snapToGrid w:val="0"/>
                    <w:spacing w:line="580" w:lineRule="exact"/>
                    <w:jc w:val="center"/>
                    <w:textAlignment w:val="baseline"/>
                    <w:rPr>
                      <w:rFonts w:hint="eastAsia" w:ascii="Times New Roman" w:hAnsi="Times New Roman" w:eastAsia="方正仿宋_GBK" w:cs="Times New Roman"/>
                      <w:sz w:val="32"/>
                      <w:szCs w:val="32"/>
                      <w:highlight w:val="none"/>
                      <w:lang w:val="en-US" w:eastAsia="zh-CN"/>
                    </w:rPr>
                  </w:pPr>
                </w:p>
              </w:tc>
              <w:tc>
                <w:tcPr>
                  <w:tcW w:w="1350" w:type="dxa"/>
                  <w:noWrap w:val="0"/>
                  <w:vAlign w:val="center"/>
                </w:tcPr>
                <w:p w14:paraId="66CE4D2C">
                  <w:pPr>
                    <w:pStyle w:val="19"/>
                    <w:keepNext w:val="0"/>
                    <w:keepLines w:val="0"/>
                    <w:pageBreakBefore w:val="0"/>
                    <w:widowControl/>
                    <w:kinsoku w:val="0"/>
                    <w:wordWrap/>
                    <w:overflowPunct/>
                    <w:topLinePunct w:val="0"/>
                    <w:autoSpaceDE w:val="0"/>
                    <w:autoSpaceDN w:val="0"/>
                    <w:bidi w:val="0"/>
                    <w:adjustRightInd w:val="0"/>
                    <w:snapToGrid w:val="0"/>
                    <w:spacing w:line="580" w:lineRule="exact"/>
                    <w:jc w:val="center"/>
                    <w:textAlignment w:val="baseline"/>
                    <w:rPr>
                      <w:rFonts w:hint="default"/>
                      <w:sz w:val="28"/>
                      <w:szCs w:val="28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1598" w:type="dxa"/>
                  <w:noWrap w:val="0"/>
                  <w:vAlign w:val="center"/>
                </w:tcPr>
                <w:p w14:paraId="271FD201">
                  <w:pPr>
                    <w:pStyle w:val="19"/>
                    <w:keepNext w:val="0"/>
                    <w:keepLines w:val="0"/>
                    <w:pageBreakBefore w:val="0"/>
                    <w:widowControl/>
                    <w:kinsoku w:val="0"/>
                    <w:wordWrap/>
                    <w:overflowPunct/>
                    <w:topLinePunct w:val="0"/>
                    <w:autoSpaceDE w:val="0"/>
                    <w:autoSpaceDN w:val="0"/>
                    <w:bidi w:val="0"/>
                    <w:adjustRightInd w:val="0"/>
                    <w:snapToGrid w:val="0"/>
                    <w:spacing w:line="580" w:lineRule="exact"/>
                    <w:jc w:val="center"/>
                    <w:textAlignment w:val="baseline"/>
                    <w:rPr>
                      <w:rFonts w:hint="default"/>
                      <w:sz w:val="28"/>
                      <w:szCs w:val="28"/>
                      <w:vertAlign w:val="baseline"/>
                      <w:lang w:val="en-US" w:eastAsia="zh-CN"/>
                    </w:rPr>
                  </w:pPr>
                </w:p>
              </w:tc>
            </w:tr>
            <w:tr w14:paraId="308B8678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132" w:hRule="atLeast"/>
              </w:trPr>
              <w:tc>
                <w:tcPr>
                  <w:tcW w:w="760" w:type="dxa"/>
                  <w:noWrap w:val="0"/>
                  <w:vAlign w:val="center"/>
                </w:tcPr>
                <w:p w14:paraId="63F216D3">
                  <w:pPr>
                    <w:pStyle w:val="19"/>
                    <w:keepNext w:val="0"/>
                    <w:keepLines w:val="0"/>
                    <w:pageBreakBefore w:val="0"/>
                    <w:widowControl/>
                    <w:kinsoku w:val="0"/>
                    <w:wordWrap/>
                    <w:overflowPunct/>
                    <w:topLinePunct w:val="0"/>
                    <w:autoSpaceDE w:val="0"/>
                    <w:autoSpaceDN w:val="0"/>
                    <w:bidi w:val="0"/>
                    <w:adjustRightInd w:val="0"/>
                    <w:snapToGrid w:val="0"/>
                    <w:spacing w:line="580" w:lineRule="exact"/>
                    <w:jc w:val="center"/>
                    <w:textAlignment w:val="baseline"/>
                    <w:rPr>
                      <w:rFonts w:hint="eastAsia"/>
                      <w:sz w:val="28"/>
                      <w:szCs w:val="28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1858" w:type="dxa"/>
                  <w:noWrap w:val="0"/>
                  <w:vAlign w:val="center"/>
                </w:tcPr>
                <w:p w14:paraId="75814193">
                  <w:pPr>
                    <w:pStyle w:val="19"/>
                    <w:keepNext w:val="0"/>
                    <w:keepLines w:val="0"/>
                    <w:pageBreakBefore w:val="0"/>
                    <w:widowControl/>
                    <w:kinsoku w:val="0"/>
                    <w:wordWrap/>
                    <w:overflowPunct/>
                    <w:topLinePunct w:val="0"/>
                    <w:autoSpaceDE w:val="0"/>
                    <w:autoSpaceDN w:val="0"/>
                    <w:bidi w:val="0"/>
                    <w:adjustRightInd w:val="0"/>
                    <w:snapToGrid w:val="0"/>
                    <w:spacing w:line="580" w:lineRule="exact"/>
                    <w:jc w:val="both"/>
                    <w:textAlignment w:val="baseline"/>
                    <w:rPr>
                      <w:rFonts w:hint="eastAsia" w:ascii="Times New Roman" w:hAnsi="Times New Roman" w:eastAsia="方正仿宋_GBK" w:cs="Times New Roman"/>
                      <w:sz w:val="32"/>
                      <w:szCs w:val="32"/>
                      <w:highlight w:val="none"/>
                      <w:lang w:val="en-US" w:eastAsia="zh-CN"/>
                    </w:rPr>
                  </w:pPr>
                  <w:r>
                    <w:rPr>
                      <w:rFonts w:hint="eastAsia" w:ascii="Times New Roman" w:hAnsi="Times New Roman" w:eastAsia="方正仿宋_GBK" w:cs="Times New Roman"/>
                      <w:sz w:val="32"/>
                      <w:szCs w:val="32"/>
                      <w:highlight w:val="none"/>
                      <w:lang w:val="en-US" w:eastAsia="zh-CN"/>
                    </w:rPr>
                    <w:t>……</w:t>
                  </w:r>
                </w:p>
              </w:tc>
              <w:tc>
                <w:tcPr>
                  <w:tcW w:w="1925" w:type="dxa"/>
                  <w:noWrap w:val="0"/>
                  <w:vAlign w:val="center"/>
                </w:tcPr>
                <w:p w14:paraId="7508CDD5">
                  <w:pPr>
                    <w:pStyle w:val="19"/>
                    <w:keepNext w:val="0"/>
                    <w:keepLines w:val="0"/>
                    <w:pageBreakBefore w:val="0"/>
                    <w:widowControl/>
                    <w:kinsoku w:val="0"/>
                    <w:wordWrap/>
                    <w:overflowPunct/>
                    <w:topLinePunct w:val="0"/>
                    <w:autoSpaceDE w:val="0"/>
                    <w:autoSpaceDN w:val="0"/>
                    <w:bidi w:val="0"/>
                    <w:adjustRightInd w:val="0"/>
                    <w:snapToGrid w:val="0"/>
                    <w:spacing w:line="580" w:lineRule="exact"/>
                    <w:jc w:val="center"/>
                    <w:textAlignment w:val="baseline"/>
                    <w:rPr>
                      <w:rFonts w:hint="default"/>
                      <w:sz w:val="28"/>
                      <w:szCs w:val="28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1648" w:type="dxa"/>
                  <w:noWrap w:val="0"/>
                  <w:vAlign w:val="center"/>
                </w:tcPr>
                <w:p w14:paraId="39A65569">
                  <w:pPr>
                    <w:pStyle w:val="19"/>
                    <w:keepNext w:val="0"/>
                    <w:keepLines w:val="0"/>
                    <w:pageBreakBefore w:val="0"/>
                    <w:widowControl/>
                    <w:kinsoku w:val="0"/>
                    <w:wordWrap/>
                    <w:overflowPunct/>
                    <w:topLinePunct w:val="0"/>
                    <w:autoSpaceDE w:val="0"/>
                    <w:autoSpaceDN w:val="0"/>
                    <w:bidi w:val="0"/>
                    <w:adjustRightInd w:val="0"/>
                    <w:snapToGrid w:val="0"/>
                    <w:spacing w:line="580" w:lineRule="exact"/>
                    <w:jc w:val="center"/>
                    <w:textAlignment w:val="baseline"/>
                    <w:rPr>
                      <w:rFonts w:hint="eastAsia" w:ascii="Times New Roman" w:hAnsi="Times New Roman" w:eastAsia="方正仿宋_GBK" w:cs="Times New Roman"/>
                      <w:sz w:val="32"/>
                      <w:szCs w:val="32"/>
                      <w:highlight w:val="none"/>
                      <w:lang w:val="en-US" w:eastAsia="zh-CN"/>
                    </w:rPr>
                  </w:pPr>
                </w:p>
              </w:tc>
              <w:tc>
                <w:tcPr>
                  <w:tcW w:w="1350" w:type="dxa"/>
                  <w:noWrap w:val="0"/>
                  <w:vAlign w:val="center"/>
                </w:tcPr>
                <w:p w14:paraId="1A5BF319">
                  <w:pPr>
                    <w:pStyle w:val="19"/>
                    <w:keepNext w:val="0"/>
                    <w:keepLines w:val="0"/>
                    <w:pageBreakBefore w:val="0"/>
                    <w:widowControl/>
                    <w:kinsoku w:val="0"/>
                    <w:wordWrap/>
                    <w:overflowPunct/>
                    <w:topLinePunct w:val="0"/>
                    <w:autoSpaceDE w:val="0"/>
                    <w:autoSpaceDN w:val="0"/>
                    <w:bidi w:val="0"/>
                    <w:adjustRightInd w:val="0"/>
                    <w:snapToGrid w:val="0"/>
                    <w:spacing w:line="580" w:lineRule="exact"/>
                    <w:jc w:val="center"/>
                    <w:textAlignment w:val="baseline"/>
                    <w:rPr>
                      <w:rFonts w:hint="default"/>
                      <w:sz w:val="28"/>
                      <w:szCs w:val="28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1598" w:type="dxa"/>
                  <w:noWrap w:val="0"/>
                  <w:vAlign w:val="center"/>
                </w:tcPr>
                <w:p w14:paraId="75C719C7">
                  <w:pPr>
                    <w:pStyle w:val="19"/>
                    <w:keepNext w:val="0"/>
                    <w:keepLines w:val="0"/>
                    <w:pageBreakBefore w:val="0"/>
                    <w:widowControl/>
                    <w:kinsoku w:val="0"/>
                    <w:wordWrap/>
                    <w:overflowPunct/>
                    <w:topLinePunct w:val="0"/>
                    <w:autoSpaceDE w:val="0"/>
                    <w:autoSpaceDN w:val="0"/>
                    <w:bidi w:val="0"/>
                    <w:adjustRightInd w:val="0"/>
                    <w:snapToGrid w:val="0"/>
                    <w:spacing w:line="580" w:lineRule="exact"/>
                    <w:jc w:val="center"/>
                    <w:textAlignment w:val="baseline"/>
                    <w:rPr>
                      <w:rFonts w:hint="default"/>
                      <w:sz w:val="28"/>
                      <w:szCs w:val="28"/>
                      <w:vertAlign w:val="baseline"/>
                      <w:lang w:val="en-US" w:eastAsia="zh-CN"/>
                    </w:rPr>
                  </w:pPr>
                </w:p>
              </w:tc>
            </w:tr>
            <w:tr w14:paraId="06AFB81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132" w:hRule="atLeast"/>
              </w:trPr>
              <w:tc>
                <w:tcPr>
                  <w:tcW w:w="760" w:type="dxa"/>
                  <w:noWrap w:val="0"/>
                  <w:vAlign w:val="center"/>
                </w:tcPr>
                <w:p w14:paraId="55EA91C0">
                  <w:pPr>
                    <w:pStyle w:val="19"/>
                    <w:keepNext w:val="0"/>
                    <w:keepLines w:val="0"/>
                    <w:pageBreakBefore w:val="0"/>
                    <w:widowControl/>
                    <w:kinsoku w:val="0"/>
                    <w:wordWrap/>
                    <w:overflowPunct/>
                    <w:topLinePunct w:val="0"/>
                    <w:autoSpaceDE w:val="0"/>
                    <w:autoSpaceDN w:val="0"/>
                    <w:bidi w:val="0"/>
                    <w:adjustRightInd w:val="0"/>
                    <w:snapToGrid w:val="0"/>
                    <w:spacing w:line="580" w:lineRule="exact"/>
                    <w:jc w:val="center"/>
                    <w:textAlignment w:val="baseline"/>
                    <w:rPr>
                      <w:rFonts w:hint="eastAsia"/>
                      <w:sz w:val="28"/>
                      <w:szCs w:val="28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/>
                      <w:sz w:val="28"/>
                      <w:szCs w:val="28"/>
                      <w:vertAlign w:val="baseline"/>
                      <w:lang w:val="en-US" w:eastAsia="zh-CN"/>
                    </w:rPr>
                    <w:t>合计</w:t>
                  </w:r>
                </w:p>
              </w:tc>
              <w:tc>
                <w:tcPr>
                  <w:tcW w:w="8379" w:type="dxa"/>
                  <w:gridSpan w:val="5"/>
                  <w:noWrap w:val="0"/>
                  <w:vAlign w:val="center"/>
                </w:tcPr>
                <w:p w14:paraId="77315D28">
                  <w:pPr>
                    <w:pStyle w:val="19"/>
                    <w:keepNext w:val="0"/>
                    <w:keepLines w:val="0"/>
                    <w:pageBreakBefore w:val="0"/>
                    <w:widowControl/>
                    <w:kinsoku w:val="0"/>
                    <w:wordWrap/>
                    <w:overflowPunct/>
                    <w:topLinePunct w:val="0"/>
                    <w:autoSpaceDE w:val="0"/>
                    <w:autoSpaceDN w:val="0"/>
                    <w:bidi w:val="0"/>
                    <w:adjustRightInd w:val="0"/>
                    <w:snapToGrid w:val="0"/>
                    <w:spacing w:line="580" w:lineRule="exact"/>
                    <w:jc w:val="center"/>
                    <w:textAlignment w:val="baseline"/>
                    <w:rPr>
                      <w:rFonts w:hint="default"/>
                      <w:sz w:val="28"/>
                      <w:szCs w:val="28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/>
                      <w:sz w:val="28"/>
                      <w:szCs w:val="28"/>
                      <w:vertAlign w:val="baseline"/>
                      <w:lang w:val="en-US" w:eastAsia="zh-CN"/>
                    </w:rPr>
                    <w:t>万元</w:t>
                  </w:r>
                </w:p>
              </w:tc>
            </w:tr>
          </w:tbl>
          <w:p w14:paraId="29C498B4">
            <w:pPr>
              <w:pStyle w:val="1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0" w:lineRule="exact"/>
              <w:ind w:firstLine="640" w:firstLineChars="200"/>
              <w:jc w:val="both"/>
              <w:textAlignment w:val="baseline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附件：1.营业执照（盖章）</w:t>
            </w:r>
          </w:p>
          <w:p w14:paraId="64E9AA45">
            <w:pPr>
              <w:pStyle w:val="1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0" w:lineRule="exact"/>
              <w:ind w:firstLine="640" w:firstLineChars="200"/>
              <w:jc w:val="both"/>
              <w:textAlignment w:val="baseline"/>
              <w:rPr>
                <w:rFonts w:ascii="方正小标宋_GBK" w:hAnsi="仿宋" w:eastAsia="方正小标宋_GBK" w:cs="仿宋"/>
                <w:color w:val="000000"/>
                <w:sz w:val="44"/>
                <w:szCs w:val="44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 xml:space="preserve">      2.法定代表人身份证复印件（盖章）</w:t>
            </w:r>
          </w:p>
        </w:tc>
      </w:tr>
    </w:tbl>
    <w:p w14:paraId="3518B81E">
      <w:pPr>
        <w:pStyle w:val="16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969B3DC-BF3F-4028-9E9F-4D7204C549D4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8EE4BA66-CB9F-46DD-B9DF-9935A78BB325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5DC1D048-764D-453F-9126-5170E9D6076C}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E891BF7C-1CC2-4738-BB08-2EF2C01225AD}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5" w:fontKey="{9EF80F6E-C6EE-4D4B-A91E-BC118C8F0412}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6" w:fontKey="{D4BFD4E6-A755-4BFA-B51B-512376769B42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6"/>
    <w:multiLevelType w:val="multilevel"/>
    <w:tmpl w:val="00000006"/>
    <w:lvl w:ilvl="0" w:tentative="0">
      <w:start w:val="1"/>
      <w:numFmt w:val="chineseCountingThousand"/>
      <w:suff w:val="space"/>
      <w:lvlText w:val="%1. "/>
      <w:lvlJc w:val="left"/>
      <w:pPr>
        <w:ind w:left="907" w:hanging="907"/>
      </w:pPr>
      <w:rPr>
        <w:rFonts w:hint="eastAsia"/>
      </w:rPr>
    </w:lvl>
    <w:lvl w:ilvl="1" w:tentative="0">
      <w:start w:val="1"/>
      <w:numFmt w:val="decimal"/>
      <w:isLgl/>
      <w:suff w:val="space"/>
      <w:lvlText w:val="%1.%2 "/>
      <w:lvlJc w:val="left"/>
      <w:pPr>
        <w:ind w:left="794" w:hanging="794"/>
      </w:pPr>
    </w:lvl>
    <w:lvl w:ilvl="2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3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4" w:tentative="0">
      <w:start w:val="0"/>
      <w:numFmt w:val="decimal"/>
      <w:pStyle w:val="14"/>
      <w:lvlText w:val=""/>
      <w:lvlJc w:val="left"/>
      <w:rPr>
        <w:rFonts w:cs="Times New Roman"/>
      </w:rPr>
    </w:lvl>
    <w:lvl w:ilvl="5" w:tentative="0">
      <w:start w:val="0"/>
      <w:numFmt w:val="decimal"/>
      <w:lvlText w:val=""/>
      <w:lvlJc w:val="left"/>
      <w:rPr>
        <w:rFonts w:cs="Times New Roman"/>
      </w:rPr>
    </w:lvl>
    <w:lvl w:ilvl="6" w:tentative="0">
      <w:start w:val="0"/>
      <w:numFmt w:val="decimal"/>
      <w:lvlText w:val=""/>
      <w:lvlJc w:val="left"/>
      <w:rPr>
        <w:rFonts w:cs="Times New Roman"/>
      </w:rPr>
    </w:lvl>
    <w:lvl w:ilvl="7" w:tentative="0">
      <w:start w:val="0"/>
      <w:numFmt w:val="decimal"/>
      <w:lvlText w:val=""/>
      <w:lvlJc w:val="left"/>
      <w:rPr>
        <w:rFonts w:cs="Times New Roman"/>
      </w:rPr>
    </w:lvl>
    <w:lvl w:ilvl="8" w:tentative="0">
      <w:start w:val="0"/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A8C72D8"/>
    <w:rsid w:val="00043550"/>
    <w:rsid w:val="00074D9C"/>
    <w:rsid w:val="00193305"/>
    <w:rsid w:val="002B260A"/>
    <w:rsid w:val="002D2EB6"/>
    <w:rsid w:val="00365CCB"/>
    <w:rsid w:val="00406F43"/>
    <w:rsid w:val="004F133F"/>
    <w:rsid w:val="006058E6"/>
    <w:rsid w:val="006B2AC3"/>
    <w:rsid w:val="009B1793"/>
    <w:rsid w:val="00A252EB"/>
    <w:rsid w:val="00DD478E"/>
    <w:rsid w:val="00E734AA"/>
    <w:rsid w:val="0385332D"/>
    <w:rsid w:val="069C7A9E"/>
    <w:rsid w:val="06F51FE4"/>
    <w:rsid w:val="09470600"/>
    <w:rsid w:val="0E76394B"/>
    <w:rsid w:val="10742A24"/>
    <w:rsid w:val="13734411"/>
    <w:rsid w:val="1AD06918"/>
    <w:rsid w:val="1B4D4249"/>
    <w:rsid w:val="1D014681"/>
    <w:rsid w:val="1E6A4663"/>
    <w:rsid w:val="1EBC3110"/>
    <w:rsid w:val="20665C82"/>
    <w:rsid w:val="217F5013"/>
    <w:rsid w:val="250B3DCF"/>
    <w:rsid w:val="260D24A3"/>
    <w:rsid w:val="28E41179"/>
    <w:rsid w:val="2A6E1037"/>
    <w:rsid w:val="2BCC0FDB"/>
    <w:rsid w:val="2DDB4C35"/>
    <w:rsid w:val="30141411"/>
    <w:rsid w:val="31741628"/>
    <w:rsid w:val="346D235F"/>
    <w:rsid w:val="363D46DF"/>
    <w:rsid w:val="38D374B4"/>
    <w:rsid w:val="397A79F8"/>
    <w:rsid w:val="3A8C72D8"/>
    <w:rsid w:val="41523008"/>
    <w:rsid w:val="42576B28"/>
    <w:rsid w:val="444924A1"/>
    <w:rsid w:val="484B47A6"/>
    <w:rsid w:val="4ADE4FCC"/>
    <w:rsid w:val="4CE67797"/>
    <w:rsid w:val="4D031C1F"/>
    <w:rsid w:val="4E962786"/>
    <w:rsid w:val="50D715FA"/>
    <w:rsid w:val="51A8588C"/>
    <w:rsid w:val="55592A2E"/>
    <w:rsid w:val="58B8154B"/>
    <w:rsid w:val="5BFB3A80"/>
    <w:rsid w:val="5CF91E92"/>
    <w:rsid w:val="5D911697"/>
    <w:rsid w:val="60672F97"/>
    <w:rsid w:val="60985FC5"/>
    <w:rsid w:val="6466598A"/>
    <w:rsid w:val="66DB1226"/>
    <w:rsid w:val="674F611F"/>
    <w:rsid w:val="68A97CC5"/>
    <w:rsid w:val="691579EA"/>
    <w:rsid w:val="69995F28"/>
    <w:rsid w:val="6D202B21"/>
    <w:rsid w:val="6E2548A0"/>
    <w:rsid w:val="6EBC3B8E"/>
    <w:rsid w:val="73045C91"/>
    <w:rsid w:val="73722F12"/>
    <w:rsid w:val="797C1F0C"/>
    <w:rsid w:val="7A8F7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keepNext/>
      <w:keepLines/>
      <w:jc w:val="center"/>
      <w:outlineLvl w:val="2"/>
    </w:pPr>
    <w:rPr>
      <w:rFonts w:eastAsia="黑体" w:cs="宋体"/>
      <w:b/>
      <w:sz w:val="28"/>
    </w:rPr>
  </w:style>
  <w:style w:type="character" w:default="1" w:styleId="13">
    <w:name w:val="Default Paragraph Font"/>
    <w:semiHidden/>
    <w:unhideWhenUsed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caption"/>
    <w:basedOn w:val="1"/>
    <w:next w:val="1"/>
    <w:unhideWhenUsed/>
    <w:qFormat/>
    <w:uiPriority w:val="0"/>
    <w:rPr>
      <w:rFonts w:ascii="Arial" w:hAnsi="Arial" w:eastAsia="黑体"/>
      <w:sz w:val="20"/>
    </w:rPr>
  </w:style>
  <w:style w:type="paragraph" w:styleId="4">
    <w:name w:val="annotation text"/>
    <w:basedOn w:val="1"/>
    <w:qFormat/>
    <w:uiPriority w:val="0"/>
    <w:pPr>
      <w:jc w:val="left"/>
    </w:pPr>
  </w:style>
  <w:style w:type="paragraph" w:styleId="5">
    <w:name w:val="Body Text"/>
    <w:basedOn w:val="1"/>
    <w:next w:val="6"/>
    <w:qFormat/>
    <w:uiPriority w:val="0"/>
    <w:rPr>
      <w:sz w:val="24"/>
    </w:rPr>
  </w:style>
  <w:style w:type="paragraph" w:styleId="6">
    <w:name w:val="Plain Text"/>
    <w:basedOn w:val="1"/>
    <w:qFormat/>
    <w:uiPriority w:val="0"/>
    <w:rPr>
      <w:rFonts w:ascii="宋体" w:hAnsi="Courier New"/>
      <w:szCs w:val="21"/>
    </w:rPr>
  </w:style>
  <w:style w:type="paragraph" w:styleId="7">
    <w:name w:val="footer"/>
    <w:basedOn w:val="1"/>
    <w:link w:val="1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7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Subtitle"/>
    <w:basedOn w:val="1"/>
    <w:next w:val="1"/>
    <w:qFormat/>
    <w:uiPriority w:val="0"/>
    <w:rPr>
      <w:sz w:val="28"/>
    </w:rPr>
  </w:style>
  <w:style w:type="paragraph" w:styleId="10">
    <w:name w:val="Normal (Web)"/>
    <w:basedOn w:val="1"/>
    <w:qFormat/>
    <w:uiPriority w:val="0"/>
    <w:pPr>
      <w:jc w:val="left"/>
    </w:pPr>
    <w:rPr>
      <w:rFonts w:ascii="Calibri" w:hAnsi="Calibri"/>
      <w:kern w:val="0"/>
      <w:sz w:val="24"/>
    </w:rPr>
  </w:style>
  <w:style w:type="table" w:styleId="12">
    <w:name w:val="Table Grid"/>
    <w:basedOn w:val="1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4">
    <w:name w:val="标题 5（有编号）（绿盟科技）"/>
    <w:basedOn w:val="15"/>
    <w:next w:val="16"/>
    <w:autoRedefine/>
    <w:qFormat/>
    <w:uiPriority w:val="0"/>
    <w:pPr>
      <w:keepNext/>
      <w:keepLines/>
      <w:numPr>
        <w:ilvl w:val="4"/>
        <w:numId w:val="1"/>
      </w:numPr>
      <w:tabs>
        <w:tab w:val="left" w:pos="0"/>
      </w:tabs>
      <w:spacing w:before="280" w:after="156" w:line="377" w:lineRule="auto"/>
      <w:outlineLvl w:val="4"/>
    </w:pPr>
    <w:rPr>
      <w:rFonts w:ascii="Arial" w:hAnsi="Arial" w:eastAsia="黑体"/>
      <w:b/>
      <w:szCs w:val="28"/>
    </w:rPr>
  </w:style>
  <w:style w:type="paragraph" w:customStyle="1" w:styleId="15">
    <w:name w:val="正文1"/>
    <w:autoRedefine/>
    <w:qFormat/>
    <w:uiPriority w:val="0"/>
    <w:pPr>
      <w:widowControl w:val="0"/>
      <w:adjustRightInd w:val="0"/>
      <w:spacing w:line="312" w:lineRule="atLeast"/>
      <w:jc w:val="both"/>
      <w:textAlignment w:val="baseline"/>
    </w:pPr>
    <w:rPr>
      <w:rFonts w:ascii="宋体" w:hAnsi="Times New Roman" w:eastAsia="宋体" w:cs="Times New Roman"/>
      <w:sz w:val="34"/>
      <w:lang w:val="en-US" w:eastAsia="zh-CN" w:bidi="ar-SA"/>
    </w:rPr>
  </w:style>
  <w:style w:type="paragraph" w:customStyle="1" w:styleId="16">
    <w:name w:val="正文（绿盟科技）"/>
    <w:next w:val="1"/>
    <w:autoRedefine/>
    <w:qFormat/>
    <w:uiPriority w:val="0"/>
    <w:pPr>
      <w:spacing w:line="300" w:lineRule="auto"/>
    </w:pPr>
    <w:rPr>
      <w:rFonts w:ascii="Arial" w:hAnsi="Arial" w:eastAsia="宋体" w:cs="黑体"/>
      <w:sz w:val="21"/>
      <w:szCs w:val="21"/>
      <w:lang w:val="en-US" w:eastAsia="zh-CN" w:bidi="ar-SA"/>
    </w:rPr>
  </w:style>
  <w:style w:type="character" w:customStyle="1" w:styleId="17">
    <w:name w:val="页眉 Char"/>
    <w:basedOn w:val="13"/>
    <w:link w:val="8"/>
    <w:qFormat/>
    <w:uiPriority w:val="0"/>
    <w:rPr>
      <w:kern w:val="2"/>
      <w:sz w:val="18"/>
      <w:szCs w:val="18"/>
    </w:rPr>
  </w:style>
  <w:style w:type="character" w:customStyle="1" w:styleId="18">
    <w:name w:val="页脚 Char"/>
    <w:basedOn w:val="13"/>
    <w:link w:val="7"/>
    <w:qFormat/>
    <w:uiPriority w:val="0"/>
    <w:rPr>
      <w:kern w:val="2"/>
      <w:sz w:val="18"/>
      <w:szCs w:val="18"/>
    </w:rPr>
  </w:style>
  <w:style w:type="paragraph" w:customStyle="1" w:styleId="19">
    <w:name w:val="Default"/>
    <w:basedOn w:val="1"/>
    <w:qFormat/>
    <w:uiPriority w:val="0"/>
    <w:pPr>
      <w:widowControl/>
      <w:autoSpaceDE w:val="0"/>
      <w:autoSpaceDN w:val="0"/>
      <w:jc w:val="left"/>
    </w:pPr>
    <w:rPr>
      <w:rFonts w:ascii="黑体" w:hAnsi="黑体" w:eastAsia="黑体" w:cs="宋体"/>
      <w:color w:val="000000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</Company>
  <Pages>1</Pages>
  <Words>168</Words>
  <Characters>176</Characters>
  <Lines>1</Lines>
  <Paragraphs>1</Paragraphs>
  <TotalTime>13</TotalTime>
  <ScaleCrop>false</ScaleCrop>
  <LinksUpToDate>false</LinksUpToDate>
  <CharactersWithSpaces>184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2025-07-18T07:32:00Z</dcterms:created>
  <dc:creator>成都zj-胡萍</dc:creator>
  <cp:lastModifiedBy>WPS_527725988</cp:lastModifiedBy>
  <cp:lastPrinted>2025-07-18T06:36:00Z</cp:lastPrinted>
  <dcterms:modified xsi:type="dcterms:W3CDTF">2026-09-02T08:04:41Z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DC57F8C0DCD24254810E8CD0BC50D3AE_13</vt:lpwstr>
  </property>
  <property fmtid="{D5CDD505-2E9C-101B-9397-08002B2CF9AE}" pid="4" name="KSOTemplateDocerSaveRecord">
    <vt:lpwstr>eyJoZGlkIjoiZTU5N2I3NDkzOTE4MzgyNTg2M2FkZjIxMjYzN2QwMjYiLCJ1c2VySWQiOiI1Mjc3MjU5ODgifQ==</vt:lpwstr>
  </property>
</Properties>
</file>